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4A41" w14:textId="77777777" w:rsidR="008F4902" w:rsidRPr="008F4902" w:rsidRDefault="008F4902" w:rsidP="00E30E1E">
      <w:pPr>
        <w:pStyle w:val="BodyText"/>
        <w:rPr>
          <w:rFonts w:ascii="Calibri" w:hAnsi="Calibri" w:cs="Calibri"/>
          <w:color w:val="000000"/>
          <w:sz w:val="20"/>
          <w:szCs w:val="20"/>
          <w:lang w:val="en-US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320"/>
        <w:gridCol w:w="1540"/>
        <w:gridCol w:w="7935"/>
      </w:tblGrid>
      <w:tr w:rsidR="008F4902" w:rsidRPr="00E32FEC" w14:paraId="6E7685BF" w14:textId="77777777" w:rsidTr="00E436B9">
        <w:trPr>
          <w:trHeight w:val="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1ACD" w14:textId="77777777" w:rsidR="008F4902" w:rsidRPr="00E32FEC" w:rsidRDefault="008F49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D03C" w14:textId="77777777" w:rsidR="008F4902" w:rsidRPr="00E32FEC" w:rsidRDefault="008F49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7C9E" w14:textId="77777777" w:rsidR="008F4902" w:rsidRPr="00E32FEC" w:rsidRDefault="008F49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Commercial Interest</w:t>
            </w:r>
          </w:p>
        </w:tc>
      </w:tr>
      <w:tr w:rsidR="008F4902" w:rsidRPr="00E32FEC" w14:paraId="75F573DC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F41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Sarah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BC9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1F0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AE5C27C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A5B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Keinan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8C2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Agonias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041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1EABE1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B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CC5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Albright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3E0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Arthrex,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inc:Speakers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Bureau,Smith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Nephew:Research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Grant Overall Principal Investigator</w:t>
            </w:r>
          </w:p>
        </w:tc>
      </w:tr>
      <w:tr w:rsidR="008F4902" w:rsidRPr="00E32FEC" w14:paraId="6DFE646B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AA1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James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E22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Alfano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31E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68EB04F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5B5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Kristy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568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Arbogast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244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496039A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96B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Aubrey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10B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Armento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4BA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2551E9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19E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Amanda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004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Arnold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38B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D492591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A42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69F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Ashebo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283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BA9F8E0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061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Soroush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699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Baghdadi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A4A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73DEC31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865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Alice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613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Barnes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8D7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A0C48B0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E51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Morgan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CCF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Batley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0F1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698E70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65A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Evan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5A3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Beatty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BF6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3724D2BC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F25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Jennifer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355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Beck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4CB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05D6518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507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Elise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9FD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Bixby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0F6E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74940F8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2DB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Lucas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E50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Blumenschein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4C4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96C16A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49A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Sarah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6FA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Boucher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C63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E79D72A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DDD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3A2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Brenner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E65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BD2000C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5E5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Lauren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1C9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513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C907A4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A32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E98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Cappetta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BC6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57FBA9D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053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Cordelia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8F0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Carter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ECF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AristaMD:Consultant</w:t>
            </w:r>
            <w:proofErr w:type="spellEnd"/>
          </w:p>
        </w:tc>
      </w:tr>
      <w:tr w:rsidR="008F4902" w:rsidRPr="00E32FEC" w14:paraId="4A9D6E9F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EEA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Iyuan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Joseph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544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Chang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74D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28FA550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A67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Alicia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57B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Chen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6AA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0AACA1F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CD7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Danielle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710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Chipman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A82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AA7DE8B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B49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Minnat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0C6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Choudhury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EE6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A5767DB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7C8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Ryan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F3A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Coene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D7A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24C5146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00E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Reinaldo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1DD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Colon-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Morillo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BA6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9B95C33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98F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Eileen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E77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9A4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C1F0F8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C6E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Aristides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46F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Cruz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506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52638B0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89F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Jessics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372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Dabis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AC4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B4664A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BA8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Annabelle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0AB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Davey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D18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229C20D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5C1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Alexandra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12B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DeJong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Lempke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8B9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B885FB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598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134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Diekfuss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EA4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3B84CC4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B29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Justin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27A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DiSanti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D36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D4F536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BFD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Mauricio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5D4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Drummond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E27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D34E312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944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4DA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Dubon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5A9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MedStrat:Other,Amazon:Stock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Shareholder,Deborah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Munroe Noonan Memorial Research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Fund:Other,Special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Olympics:Consultant,National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Curriculum Initiative In Developmental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Medicine:Research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Grant Overall Principal Investigator</w:t>
            </w:r>
          </w:p>
        </w:tc>
      </w:tr>
      <w:tr w:rsidR="008F4902" w:rsidRPr="00E32FEC" w14:paraId="2A681A28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FF8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D88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Ellis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B89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CB6D028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301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Patrick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FD9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England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E4E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3311C32C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5EA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Ashley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26F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Erdman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DCA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0E51590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F2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Ekene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C90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Ezeokoli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25A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9F90081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215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Cassidy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9D6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Foley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Davelaar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C10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552DBD4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371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Eric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F729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Fornari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6FF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GE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Healthcare:Consultant</w:t>
            </w:r>
            <w:proofErr w:type="spellEnd"/>
          </w:p>
        </w:tc>
      </w:tr>
      <w:tr w:rsidR="008F4902" w:rsidRPr="00E32FEC" w14:paraId="3472358F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14F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Elizabeth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A72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Garcia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E92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6AE42E6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8CF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Claire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77D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Giachino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3F5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6518C1A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5E4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Gabrielle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A9C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Gilmer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04E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C547FF0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AE7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</w:t>
            </w:r>
            <w:r w:rsidRPr="00E32FEC">
              <w:rPr>
                <w:rFonts w:ascii="MS Gothic" w:eastAsia="MS Gothic" w:hAnsi="MS Gothic" w:cs="MS Gothic" w:hint="eastAsia"/>
                <w:color w:val="000000"/>
                <w:sz w:val="16"/>
                <w:szCs w:val="16"/>
              </w:rPr>
              <w:t>鬩</w:t>
            </w: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F01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Girard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423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5F31D73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D2C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Neal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3BA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Goldenberg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AA1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CDAF6EF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A55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Andrew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996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Golz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F71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E3A275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16E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5AE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Grady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537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49470E6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EFC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daniel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51F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green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11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pega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medical:Consultant,Arthrex:Consultant</w:t>
            </w:r>
            <w:proofErr w:type="spellEnd"/>
          </w:p>
        </w:tc>
      </w:tr>
      <w:tr w:rsidR="008F4902" w:rsidRPr="00E32FEC" w14:paraId="41AF4535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E1D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Elliot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27C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Greenberg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123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3D85F503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E6C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Borna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63E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Guevel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3A2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C8C55A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3DD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Anshal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70F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Gupta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844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C91C97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CFA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Kris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B17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Haskin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A34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ADFD58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989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Mayrena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F7A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Hernandez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6B2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35499A41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CEF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Marc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F70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Heronemus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C55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BF1BB75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83C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82A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Heyworth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AD4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Imagen,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Inc.:Stock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Shareholder</w:t>
            </w:r>
          </w:p>
        </w:tc>
      </w:tr>
      <w:tr w:rsidR="008F4902" w:rsidRPr="00E32FEC" w14:paraId="381FA995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425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Sofia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88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Hidalgo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Perea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A8F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6C44630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916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Katie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A87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Holehouse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59E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3E3D743C" w14:textId="77777777" w:rsidTr="00E436B9">
        <w:trPr>
          <w:trHeight w:val="3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686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Katharine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A79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Hollnagel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1F4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6AF5084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028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Nathan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E1F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Houlian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84C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F8F1B13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999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David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143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Howell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699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National Institutes of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Health:Research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Grant Overall Principal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Investigator,Synaptek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LLC:Scientific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/Medical Advisory Board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Member,Tai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Foundation:Research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Grant Overall Principal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Investigator,MINDSOURCE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Brain Injury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Network:Research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Grant Overall Principal Investigator,59th Medical Wing Department of the Air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Force:Research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Grant Overall Principal Investigator</w:t>
            </w:r>
          </w:p>
        </w:tc>
      </w:tr>
      <w:tr w:rsidR="008F4902" w:rsidRPr="00E32FEC" w14:paraId="49054788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663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Joseph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372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Janosky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E33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B7BA6CD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14D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Yealeen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0E5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Jeong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185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FC5B2E3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FC5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Mikel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3E7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Joachim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4EA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8CAB54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944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D55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56C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6800751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673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Jacob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DEA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Jones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7F5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731DC6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6D7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Jonathan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58A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Joyner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A96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9493BC0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9BF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Shankar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E55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Kaushal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2FD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3A324260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285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Sara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5C0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Kiani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C6D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1ED7DE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3FD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Matthew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8C6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Kinnard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143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4C52C71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3E4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Julia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A2C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Kirby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76B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873872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D31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Gregory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E80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Knell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4A4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1F216ED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312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Regina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3EF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Kostyun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8FF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378EBC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696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Dennis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409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Kramer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60A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arthrex:Other,miach:Other</w:t>
            </w:r>
            <w:proofErr w:type="spellEnd"/>
          </w:p>
        </w:tc>
      </w:tr>
      <w:tr w:rsidR="008F4902" w:rsidRPr="00E32FEC" w14:paraId="32BA5E54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5C0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Liga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5D5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Kreitner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1E7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EF141B8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89E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Peter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C83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Kriz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1F7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58D76A2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04B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Christopher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98C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Kuenze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0D7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FD264D6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193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Jacob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303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Landers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A02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Peak Force,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LLC:Owner</w:t>
            </w:r>
            <w:proofErr w:type="spellEnd"/>
          </w:p>
        </w:tc>
      </w:tr>
      <w:tr w:rsidR="008F4902" w:rsidRPr="00E32FEC" w14:paraId="35C6CFB4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44D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Pamela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3FC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Lang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6E3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ACCA83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0E2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Emily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896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Larson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D89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FF08963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4F2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Hung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818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Le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D80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36DB082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9D0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Eric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6F0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Lin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77E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2361004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520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Casey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CB87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Little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E34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0DD6ADF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136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Stephanie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988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Logterman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88A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FC1495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B37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Nicholas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C5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Lopreiato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7E5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586368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781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Nathaniel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8B2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Loyd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83B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72A496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C45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Samantha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1BA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Magliato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3AD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796A9C5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0BE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Alejandro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413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Marquez-Lara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A4B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3BEB2B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A15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Simon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57F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Martel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F5B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08B41E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C6E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Tyler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D91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Marx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E1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F6DC5FA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F07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Christina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2CF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DA9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35F193A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D4D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Abel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582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Mathew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C44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D3D556B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AC9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Timothy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497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McGuine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075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National Federation of High School Associations -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Foundation:Research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Grant Overall Principal Investigator</w:t>
            </w:r>
          </w:p>
        </w:tc>
      </w:tr>
      <w:tr w:rsidR="008F4902" w:rsidRPr="00E32FEC" w14:paraId="78525A85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C84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Abigail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46E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McIntyre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D01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14B99A5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A1C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James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BDC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Messina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CE7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3A83DF02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2B8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Rachel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AD8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Meyers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87D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FD38C2B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32B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Matthew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219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Milewski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B36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Elsevier,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Inc:Other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Financial or Material Support</w:t>
            </w:r>
          </w:p>
        </w:tc>
      </w:tr>
      <w:tr w:rsidR="008F4902" w:rsidRPr="00E32FEC" w14:paraId="6E4407A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381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Blake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CEE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Miller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5A3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F5335F6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7E0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Jonathan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522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Napolitano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5F3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073D37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2A0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Marie-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Lyne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64E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Nault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A0C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stryker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smith and nephew,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J&amp;J:Other,orthopediatrics:Other</w:t>
            </w:r>
            <w:proofErr w:type="spellEnd"/>
          </w:p>
        </w:tc>
      </w:tr>
      <w:tr w:rsidR="008F4902" w:rsidRPr="00E32FEC" w14:paraId="34D2169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B95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Linda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76D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Neely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7C2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7C91E33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856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Vij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069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Neeraj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068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3FA4841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84F3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Carl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A04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Nissen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1B8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D03F91A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D38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Emily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F43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Niu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3D8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E2F555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0F7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Kirsten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45B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Norrell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66F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EC4980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B50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Ryan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F5B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O'Donnell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BEE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B65BC7C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3FC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Jessie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B3E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Oldham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176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72C326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E5F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Caitlin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3DE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Orner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76F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F36761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949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Nirav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A31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Pandya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D70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A18969B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54C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Joshua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6E7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Pang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EE6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DD9AA1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64F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Neeraj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46F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Patel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2AE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8C2300A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542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Andrew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2D0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Pennock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F20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Orthopediatrics:Consultant</w:t>
            </w:r>
            <w:proofErr w:type="spellEnd"/>
          </w:p>
        </w:tc>
      </w:tr>
      <w:tr w:rsidR="008F4902" w:rsidRPr="00E32FEC" w14:paraId="2DEF830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A60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Todd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55C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Phillips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6B9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B2FDAE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8C0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Eric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972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Post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65E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3CAD475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D28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Pratik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02D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Pradhan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F4A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59C718D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56E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3EA4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Price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AA7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13234DF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F6A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James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3D7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Pruneski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BAC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1BA10A3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262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Jacob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898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Rademacher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ADF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F4CCBB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F54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Mitchell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E01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Rauh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872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374FB84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542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James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E46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Robinson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693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EEF863C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ACD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Patricia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0B7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Roby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CFB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400B7F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A05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Matthew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E1D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Rohde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11E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245E968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7D2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Dylan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6B9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Roman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BC2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A969A2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E7F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BRENDEN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B68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RONNA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B0E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F802F86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B21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Zachariah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1A2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Samuel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6FD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20C402D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E5C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8CD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Saper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E3C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E5C6AD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C8C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Tracy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55B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Sandstrom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851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986BAC2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AFD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Saikaashyap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CC7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Sarva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3F3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68245A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6A8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JOHN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DD3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SCHLECHTER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545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Arthrex Inc. Naples,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FL:Speakers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Bureau</w:t>
            </w:r>
          </w:p>
        </w:tc>
      </w:tr>
      <w:tr w:rsidR="008F4902" w:rsidRPr="00E32FEC" w14:paraId="3253F52B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EC6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Corrine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62B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Seehusen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058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DBC897C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466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Alexandra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470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Selberg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326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25E2651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102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Kevin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3AD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Shea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934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Sarcio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Inc:Scientific</w:t>
            </w:r>
            <w:proofErr w:type="spellEnd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/Medical Advisory Board Member</w:t>
            </w:r>
          </w:p>
        </w:tc>
      </w:tr>
      <w:tr w:rsidR="008F4902" w:rsidRPr="00E32FEC" w14:paraId="1F3147B5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B50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Jeffrey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7C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Shroff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7FB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D3B37D2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C09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Theodore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73B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Shybut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340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1713CBB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603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Katherine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BBD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Smulligan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B2A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DD76FD1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B52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Emily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EC6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Stapleton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4DA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FD9ADE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5E7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Alexandra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0E9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Stevens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81F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B173AD3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7AB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Andrea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ABCD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Stracciolini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B1D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206B06A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B9E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Alvin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639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Su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249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1130012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9A2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Magdalena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236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Tarchala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105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B766F9B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63B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Zach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5D2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Terner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D2D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5BD9D3CD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68C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Daniel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2BA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Truong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B14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C9A39D5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50D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Sophia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1B2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Ulman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7E5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8E9AAD2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72E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Carlos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D4B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Uquillas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518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Arthrex:Consultant</w:t>
            </w:r>
            <w:proofErr w:type="spellEnd"/>
          </w:p>
        </w:tc>
      </w:tr>
      <w:tr w:rsidR="008F4902" w:rsidRPr="00E32FEC" w14:paraId="49D4B36D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2C4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Rajiv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9E17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Vasudevan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C87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C9E2460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39A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Gregory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D2C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Walker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C42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1CD8332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66E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Kristin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27D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Whitney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773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Boston Children's </w:t>
            </w: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Hospital:Employee</w:t>
            </w:r>
            <w:proofErr w:type="spellEnd"/>
          </w:p>
        </w:tc>
      </w:tr>
      <w:tr w:rsidR="008F4902" w:rsidRPr="00E32FEC" w14:paraId="115D36A9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DA5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Brendan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6EB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Williams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C7D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6A24A8B6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A3A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Sarah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D2C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Willwerth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04B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CE1B5E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2BDB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Julie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2CF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Wilson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4F8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3942F82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3FE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Philip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75F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Wilson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073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480FD42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4AF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Charles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D808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Wyatt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51A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8B54988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B06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Amy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611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Xu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A5D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0B6671BC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95C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Daniel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2BE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Yang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796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4BBA727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02CC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Joseph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539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Yellin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3E31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454BF631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7CB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Julie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D0D9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C4EF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78AFF7A0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88E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Taylor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A3E3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Zuleger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2E7A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2AF0583E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B854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Christin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2416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Zwolski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5B52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  <w:tr w:rsidR="008F4902" w:rsidRPr="00E32FEC" w14:paraId="121F0E95" w14:textId="77777777" w:rsidTr="00E436B9">
        <w:trPr>
          <w:trHeight w:val="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1B50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Aaron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AF45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Zynda</w:t>
            </w:r>
            <w:proofErr w:type="spellEnd"/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B06E" w14:textId="77777777" w:rsidR="008F4902" w:rsidRPr="00E32FEC" w:rsidRDefault="008F490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32FEC">
              <w:rPr>
                <w:rFonts w:ascii="Calibri" w:hAnsi="Calibri" w:cs="Calibri"/>
                <w:color w:val="000000"/>
                <w:sz w:val="16"/>
                <w:szCs w:val="16"/>
              </w:rPr>
              <w:t>NA</w:t>
            </w:r>
          </w:p>
        </w:tc>
      </w:tr>
    </w:tbl>
    <w:p w14:paraId="46E9DC0D" w14:textId="77777777" w:rsidR="008F4902" w:rsidRPr="00E21C50" w:rsidRDefault="008F4902" w:rsidP="00FB052C">
      <w:pPr>
        <w:rPr>
          <w:rFonts w:ascii="Calibri" w:hAnsi="Calibri" w:cs="Calibri"/>
          <w:color w:val="FF0000"/>
          <w:sz w:val="20"/>
          <w:szCs w:val="20"/>
        </w:rPr>
      </w:pPr>
    </w:p>
    <w:sectPr w:rsidR="008F4902" w:rsidRPr="00E21C50" w:rsidSect="008F4902"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20C4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15DFE"/>
    <w:multiLevelType w:val="hybridMultilevel"/>
    <w:tmpl w:val="FB906FF0"/>
    <w:lvl w:ilvl="0" w:tplc="6C649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C76428F"/>
    <w:multiLevelType w:val="hybridMultilevel"/>
    <w:tmpl w:val="FBEAC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3430"/>
    <w:multiLevelType w:val="hybridMultilevel"/>
    <w:tmpl w:val="FD8C6A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61375"/>
    <w:multiLevelType w:val="hybridMultilevel"/>
    <w:tmpl w:val="8DB0FA5E"/>
    <w:lvl w:ilvl="0" w:tplc="7BC80E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4A39E6"/>
    <w:multiLevelType w:val="hybridMultilevel"/>
    <w:tmpl w:val="C61A8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A2FD9"/>
    <w:multiLevelType w:val="hybridMultilevel"/>
    <w:tmpl w:val="A184CE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46B89"/>
    <w:multiLevelType w:val="hybridMultilevel"/>
    <w:tmpl w:val="4F3039BC"/>
    <w:lvl w:ilvl="0" w:tplc="3626A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C56D1"/>
    <w:multiLevelType w:val="hybridMultilevel"/>
    <w:tmpl w:val="8A9016F0"/>
    <w:lvl w:ilvl="0" w:tplc="7C206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C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6D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E0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C7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C9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63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4A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87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B1CE5"/>
    <w:multiLevelType w:val="hybridMultilevel"/>
    <w:tmpl w:val="690C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23893"/>
    <w:multiLevelType w:val="hybridMultilevel"/>
    <w:tmpl w:val="52F4B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E476A"/>
    <w:multiLevelType w:val="hybridMultilevel"/>
    <w:tmpl w:val="F2B4A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0D46"/>
    <w:multiLevelType w:val="hybridMultilevel"/>
    <w:tmpl w:val="CC207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11BF7"/>
    <w:multiLevelType w:val="hybridMultilevel"/>
    <w:tmpl w:val="E708E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0B3D6E"/>
    <w:multiLevelType w:val="hybridMultilevel"/>
    <w:tmpl w:val="B7722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D3EEF"/>
    <w:multiLevelType w:val="hybridMultilevel"/>
    <w:tmpl w:val="1F86C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ECAF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F6DD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BE0B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CC7DC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0C94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6639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C4A0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A876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5A727D"/>
    <w:multiLevelType w:val="hybridMultilevel"/>
    <w:tmpl w:val="C5AE3C16"/>
    <w:lvl w:ilvl="0" w:tplc="288007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68293D9F"/>
    <w:multiLevelType w:val="hybridMultilevel"/>
    <w:tmpl w:val="87D69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C45F9"/>
    <w:multiLevelType w:val="hybridMultilevel"/>
    <w:tmpl w:val="5FC6967A"/>
    <w:lvl w:ilvl="0" w:tplc="4FD031D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C775BA0"/>
    <w:multiLevelType w:val="hybridMultilevel"/>
    <w:tmpl w:val="903CFB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04AC1"/>
    <w:multiLevelType w:val="hybridMultilevel"/>
    <w:tmpl w:val="21DAF6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861823">
    <w:abstractNumId w:val="1"/>
  </w:num>
  <w:num w:numId="2" w16cid:durableId="1302687916">
    <w:abstractNumId w:val="18"/>
  </w:num>
  <w:num w:numId="3" w16cid:durableId="1073896069">
    <w:abstractNumId w:val="16"/>
  </w:num>
  <w:num w:numId="4" w16cid:durableId="1503856225">
    <w:abstractNumId w:val="10"/>
  </w:num>
  <w:num w:numId="5" w16cid:durableId="1477338566">
    <w:abstractNumId w:val="14"/>
  </w:num>
  <w:num w:numId="6" w16cid:durableId="718482484">
    <w:abstractNumId w:val="7"/>
  </w:num>
  <w:num w:numId="7" w16cid:durableId="1965384345">
    <w:abstractNumId w:val="12"/>
  </w:num>
  <w:num w:numId="8" w16cid:durableId="1440561149">
    <w:abstractNumId w:val="0"/>
  </w:num>
  <w:num w:numId="9" w16cid:durableId="546453628">
    <w:abstractNumId w:val="11"/>
  </w:num>
  <w:num w:numId="10" w16cid:durableId="442461261">
    <w:abstractNumId w:val="17"/>
  </w:num>
  <w:num w:numId="11" w16cid:durableId="345064844">
    <w:abstractNumId w:val="20"/>
  </w:num>
  <w:num w:numId="12" w16cid:durableId="1543051177">
    <w:abstractNumId w:val="8"/>
  </w:num>
  <w:num w:numId="13" w16cid:durableId="1718553804">
    <w:abstractNumId w:val="15"/>
  </w:num>
  <w:num w:numId="14" w16cid:durableId="271594144">
    <w:abstractNumId w:val="5"/>
  </w:num>
  <w:num w:numId="15" w16cid:durableId="1334256249">
    <w:abstractNumId w:val="6"/>
  </w:num>
  <w:num w:numId="16" w16cid:durableId="1080786709">
    <w:abstractNumId w:val="19"/>
  </w:num>
  <w:num w:numId="17" w16cid:durableId="483396953">
    <w:abstractNumId w:val="3"/>
  </w:num>
  <w:num w:numId="18" w16cid:durableId="793521084">
    <w:abstractNumId w:val="4"/>
  </w:num>
  <w:num w:numId="19" w16cid:durableId="60376849">
    <w:abstractNumId w:val="9"/>
  </w:num>
  <w:num w:numId="20" w16cid:durableId="387189178">
    <w:abstractNumId w:val="2"/>
  </w:num>
  <w:num w:numId="21" w16cid:durableId="12235183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E0"/>
    <w:rsid w:val="000049D4"/>
    <w:rsid w:val="00033A1C"/>
    <w:rsid w:val="000343AD"/>
    <w:rsid w:val="00037C14"/>
    <w:rsid w:val="0007620F"/>
    <w:rsid w:val="000846C2"/>
    <w:rsid w:val="00087ADC"/>
    <w:rsid w:val="000B7CC8"/>
    <w:rsid w:val="000C3762"/>
    <w:rsid w:val="000E0A98"/>
    <w:rsid w:val="000E4F54"/>
    <w:rsid w:val="000E583B"/>
    <w:rsid w:val="000F763B"/>
    <w:rsid w:val="00160960"/>
    <w:rsid w:val="001712DA"/>
    <w:rsid w:val="00176C47"/>
    <w:rsid w:val="001809C3"/>
    <w:rsid w:val="001848EE"/>
    <w:rsid w:val="001B1F11"/>
    <w:rsid w:val="001C6279"/>
    <w:rsid w:val="002050EE"/>
    <w:rsid w:val="002115B3"/>
    <w:rsid w:val="00221EBF"/>
    <w:rsid w:val="00240A06"/>
    <w:rsid w:val="00251EC7"/>
    <w:rsid w:val="002566AF"/>
    <w:rsid w:val="0026639F"/>
    <w:rsid w:val="00275524"/>
    <w:rsid w:val="00276C19"/>
    <w:rsid w:val="00287EB7"/>
    <w:rsid w:val="0029100F"/>
    <w:rsid w:val="00305D46"/>
    <w:rsid w:val="003271BB"/>
    <w:rsid w:val="003715A0"/>
    <w:rsid w:val="0039619D"/>
    <w:rsid w:val="003B3F31"/>
    <w:rsid w:val="003E0D10"/>
    <w:rsid w:val="003E47A6"/>
    <w:rsid w:val="003F148B"/>
    <w:rsid w:val="003F6FC0"/>
    <w:rsid w:val="003F7B37"/>
    <w:rsid w:val="00403BCB"/>
    <w:rsid w:val="0040630F"/>
    <w:rsid w:val="0040645E"/>
    <w:rsid w:val="00455775"/>
    <w:rsid w:val="0048004A"/>
    <w:rsid w:val="004D2CBE"/>
    <w:rsid w:val="004E257B"/>
    <w:rsid w:val="004F630A"/>
    <w:rsid w:val="00515347"/>
    <w:rsid w:val="0054000E"/>
    <w:rsid w:val="00556974"/>
    <w:rsid w:val="005961A9"/>
    <w:rsid w:val="005D26F9"/>
    <w:rsid w:val="00621DD1"/>
    <w:rsid w:val="00624474"/>
    <w:rsid w:val="00673BF5"/>
    <w:rsid w:val="00680919"/>
    <w:rsid w:val="00686D4A"/>
    <w:rsid w:val="006E6C39"/>
    <w:rsid w:val="006F037C"/>
    <w:rsid w:val="0073032E"/>
    <w:rsid w:val="00741812"/>
    <w:rsid w:val="00781ECE"/>
    <w:rsid w:val="007A0A77"/>
    <w:rsid w:val="007D065B"/>
    <w:rsid w:val="007D3139"/>
    <w:rsid w:val="008407ED"/>
    <w:rsid w:val="0084583D"/>
    <w:rsid w:val="008523E6"/>
    <w:rsid w:val="00863B0A"/>
    <w:rsid w:val="008A121B"/>
    <w:rsid w:val="008A1C16"/>
    <w:rsid w:val="008B1AA1"/>
    <w:rsid w:val="008D3C0D"/>
    <w:rsid w:val="008F4902"/>
    <w:rsid w:val="009123FB"/>
    <w:rsid w:val="00924BE6"/>
    <w:rsid w:val="00944F02"/>
    <w:rsid w:val="0099656F"/>
    <w:rsid w:val="009B6C80"/>
    <w:rsid w:val="009D375D"/>
    <w:rsid w:val="00A1095F"/>
    <w:rsid w:val="00A31760"/>
    <w:rsid w:val="00A36343"/>
    <w:rsid w:val="00A56E2F"/>
    <w:rsid w:val="00A57111"/>
    <w:rsid w:val="00A939E0"/>
    <w:rsid w:val="00AA1FEE"/>
    <w:rsid w:val="00AB02E0"/>
    <w:rsid w:val="00AB25F8"/>
    <w:rsid w:val="00AD3F18"/>
    <w:rsid w:val="00B4657A"/>
    <w:rsid w:val="00B47123"/>
    <w:rsid w:val="00B56893"/>
    <w:rsid w:val="00B82960"/>
    <w:rsid w:val="00B86324"/>
    <w:rsid w:val="00BC691F"/>
    <w:rsid w:val="00BD455F"/>
    <w:rsid w:val="00BF1078"/>
    <w:rsid w:val="00C17621"/>
    <w:rsid w:val="00C24415"/>
    <w:rsid w:val="00C26057"/>
    <w:rsid w:val="00C67F5C"/>
    <w:rsid w:val="00C74665"/>
    <w:rsid w:val="00C80831"/>
    <w:rsid w:val="00CC2390"/>
    <w:rsid w:val="00CF79BA"/>
    <w:rsid w:val="00D0162B"/>
    <w:rsid w:val="00D03240"/>
    <w:rsid w:val="00D12135"/>
    <w:rsid w:val="00D34C74"/>
    <w:rsid w:val="00D513F7"/>
    <w:rsid w:val="00D54651"/>
    <w:rsid w:val="00D56D6A"/>
    <w:rsid w:val="00D60566"/>
    <w:rsid w:val="00D6149D"/>
    <w:rsid w:val="00DC6F8A"/>
    <w:rsid w:val="00DD1F49"/>
    <w:rsid w:val="00DD52F7"/>
    <w:rsid w:val="00DE40D3"/>
    <w:rsid w:val="00E21C50"/>
    <w:rsid w:val="00E255C2"/>
    <w:rsid w:val="00E30E1E"/>
    <w:rsid w:val="00E32FEC"/>
    <w:rsid w:val="00E41B3B"/>
    <w:rsid w:val="00E42C2B"/>
    <w:rsid w:val="00E436B9"/>
    <w:rsid w:val="00E726BE"/>
    <w:rsid w:val="00E7360C"/>
    <w:rsid w:val="00E779F5"/>
    <w:rsid w:val="00E9653F"/>
    <w:rsid w:val="00EC35DD"/>
    <w:rsid w:val="00ED6398"/>
    <w:rsid w:val="00EF28AF"/>
    <w:rsid w:val="00F12A6F"/>
    <w:rsid w:val="00F53E74"/>
    <w:rsid w:val="00F60213"/>
    <w:rsid w:val="00FB052C"/>
    <w:rsid w:val="00FC5050"/>
    <w:rsid w:val="00FC60A8"/>
    <w:rsid w:val="00FC7396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A646C"/>
  <w14:defaultImageDpi w14:val="32767"/>
  <w15:chartTrackingRefBased/>
  <w15:docId w15:val="{DCC38B89-B478-1C49-B8C7-31DC571E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D513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b/>
      <w:color w:val="0000FF"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noProof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noProof/>
      <w:sz w:val="3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Century Gothic" w:hAnsi="Century Gothic"/>
      <w:noProof/>
      <w:color w:val="0000FF"/>
      <w:sz w:val="40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Century Gothic" w:hAnsi="Century Gothic"/>
      <w:noProof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noProof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Century Gothic" w:hAnsi="Century Goth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741812"/>
    <w:rPr>
      <w:rFonts w:ascii="Century Gothic" w:hAnsi="Century Gothic"/>
      <w:noProof/>
      <w:color w:val="0000FF"/>
      <w:sz w:val="40"/>
    </w:rPr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customStyle="1" w:styleId="Style1">
    <w:name w:val="Style1"/>
    <w:basedOn w:val="Normal"/>
    <w:pPr>
      <w:jc w:val="right"/>
    </w:pPr>
    <w:rPr>
      <w:rFonts w:ascii="Helvetica" w:hAnsi="Helvetica"/>
      <w:color w:val="0000FF"/>
      <w:sz w:val="36"/>
    </w:rPr>
  </w:style>
  <w:style w:type="paragraph" w:styleId="BodyTextIndent">
    <w:name w:val="Body Text Indent"/>
    <w:basedOn w:val="Normal"/>
    <w:pPr>
      <w:ind w:left="990"/>
      <w:jc w:val="both"/>
    </w:pPr>
    <w:rPr>
      <w:rFonts w:ascii="Century Gothic" w:hAnsi="Century Gothic"/>
      <w:snapToGrid w:val="0"/>
      <w:sz w:val="16"/>
    </w:rPr>
  </w:style>
  <w:style w:type="paragraph" w:styleId="BodyText">
    <w:name w:val="Body Text"/>
    <w:basedOn w:val="Normal"/>
    <w:link w:val="BodyTextChar"/>
    <w:rPr>
      <w:rFonts w:ascii="Century Gothic" w:hAnsi="Century Gothic"/>
      <w:sz w:val="18"/>
      <w:lang w:val="x-none" w:eastAsia="x-none"/>
    </w:rPr>
  </w:style>
  <w:style w:type="character" w:customStyle="1" w:styleId="BodyTextChar">
    <w:name w:val="Body Text Char"/>
    <w:link w:val="BodyText"/>
    <w:rsid w:val="001B2465"/>
    <w:rPr>
      <w:rFonts w:ascii="Century Gothic" w:hAnsi="Century Gothic"/>
      <w:sz w:val="18"/>
    </w:rPr>
  </w:style>
  <w:style w:type="paragraph" w:customStyle="1" w:styleId="CG10">
    <w:name w:val="CG10"/>
    <w:basedOn w:val="Normal"/>
    <w:rPr>
      <w:rFonts w:ascii="Century Gothic" w:hAnsi="Century Gothic"/>
      <w:noProof/>
    </w:rPr>
  </w:style>
  <w:style w:type="paragraph" w:customStyle="1" w:styleId="CG10indent1">
    <w:name w:val="CG10 indent1"/>
    <w:basedOn w:val="CG10"/>
    <w:pPr>
      <w:tabs>
        <w:tab w:val="left" w:pos="2250"/>
        <w:tab w:val="left" w:pos="5580"/>
        <w:tab w:val="left" w:pos="7200"/>
      </w:tabs>
      <w:ind w:left="360"/>
    </w:pPr>
  </w:style>
  <w:style w:type="paragraph" w:customStyle="1" w:styleId="CG8indent">
    <w:name w:val="CG8 indent"/>
    <w:basedOn w:val="CG10"/>
    <w:pPr>
      <w:ind w:left="360"/>
    </w:pPr>
    <w:rPr>
      <w:sz w:val="16"/>
    </w:rPr>
  </w:style>
  <w:style w:type="paragraph" w:customStyle="1" w:styleId="CG8list">
    <w:name w:val="CG8 list"/>
    <w:basedOn w:val="CG8indent"/>
    <w:pPr>
      <w:ind w:left="720" w:hanging="360"/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e2">
    <w:name w:val="Style2"/>
    <w:basedOn w:val="CG8indent"/>
    <w:pPr>
      <w:ind w:left="0"/>
    </w:pPr>
    <w:rPr>
      <w:szCs w:val="16"/>
    </w:rPr>
  </w:style>
  <w:style w:type="paragraph" w:styleId="BalloonText">
    <w:name w:val="Balloon Text"/>
    <w:basedOn w:val="Normal"/>
    <w:semiHidden/>
    <w:rsid w:val="00A939E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E0A01"/>
    <w:rPr>
      <w:color w:val="0000FF"/>
      <w:u w:val="single"/>
    </w:rPr>
  </w:style>
  <w:style w:type="character" w:styleId="Strong">
    <w:name w:val="Strong"/>
    <w:uiPriority w:val="22"/>
    <w:qFormat/>
    <w:rsid w:val="007E0A01"/>
    <w:rPr>
      <w:b/>
      <w:bCs/>
    </w:rPr>
  </w:style>
  <w:style w:type="table" w:styleId="TableGrid">
    <w:name w:val="Table Grid"/>
    <w:basedOn w:val="TableNormal"/>
    <w:rsid w:val="001D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4C10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rsid w:val="001C4C10"/>
  </w:style>
  <w:style w:type="character" w:styleId="Emphasis">
    <w:name w:val="Emphasis"/>
    <w:uiPriority w:val="20"/>
    <w:qFormat/>
    <w:rsid w:val="001C4C10"/>
    <w:rPr>
      <w:i/>
      <w:iCs/>
    </w:rPr>
  </w:style>
  <w:style w:type="paragraph" w:customStyle="1" w:styleId="LightGrid-Accent31">
    <w:name w:val="Light Grid - Accent 31"/>
    <w:basedOn w:val="Normal"/>
    <w:uiPriority w:val="34"/>
    <w:qFormat/>
    <w:rsid w:val="00364BCA"/>
    <w:pPr>
      <w:ind w:left="720"/>
      <w:contextualSpacing/>
    </w:pPr>
  </w:style>
  <w:style w:type="character" w:styleId="FollowedHyperlink">
    <w:name w:val="FollowedHyperlink"/>
    <w:uiPriority w:val="99"/>
    <w:rsid w:val="00B76945"/>
    <w:rPr>
      <w:color w:val="800080"/>
      <w:u w:val="single"/>
    </w:rPr>
  </w:style>
  <w:style w:type="character" w:styleId="UnresolvedMention">
    <w:name w:val="Unresolved Mention"/>
    <w:uiPriority w:val="47"/>
    <w:rsid w:val="009B6C80"/>
    <w:rPr>
      <w:color w:val="808080"/>
      <w:shd w:val="clear" w:color="auto" w:fill="E6E6E6"/>
    </w:rPr>
  </w:style>
  <w:style w:type="paragraph" w:styleId="ListParagraph">
    <w:name w:val="List Paragraph"/>
    <w:basedOn w:val="Normal"/>
    <w:qFormat/>
    <w:rsid w:val="00A31760"/>
    <w:pPr>
      <w:ind w:left="720"/>
    </w:pPr>
  </w:style>
  <w:style w:type="paragraph" w:customStyle="1" w:styleId="Default">
    <w:name w:val="Default"/>
    <w:rsid w:val="003961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76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23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15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3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581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AMEDCO  LLC</Company>
  <LinksUpToDate>false</LinksUpToDate>
  <CharactersWithSpaces>4186</CharactersWithSpaces>
  <SharedDoc>false</SharedDoc>
  <HLinks>
    <vt:vector size="12" baseType="variant">
      <vt:variant>
        <vt:i4>7733321</vt:i4>
      </vt:variant>
      <vt:variant>
        <vt:i4>3</vt:i4>
      </vt:variant>
      <vt:variant>
        <vt:i4>0</vt:i4>
      </vt:variant>
      <vt:variant>
        <vt:i4>5</vt:i4>
      </vt:variant>
      <vt:variant>
        <vt:lpwstr>mailto:Certificate@AmedcoEmail.com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http://prism.cmecertificateonline.com/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NORM</dc:creator>
  <cp:keywords/>
  <dc:description/>
  <cp:lastModifiedBy>Kelsey Herrera</cp:lastModifiedBy>
  <cp:revision>2</cp:revision>
  <cp:lastPrinted>2011-08-31T15:42:00Z</cp:lastPrinted>
  <dcterms:created xsi:type="dcterms:W3CDTF">2023-02-14T18:22:00Z</dcterms:created>
  <dcterms:modified xsi:type="dcterms:W3CDTF">2023-02-14T18:22:00Z</dcterms:modified>
</cp:coreProperties>
</file>